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5710" w14:textId="6DA6FCD0" w:rsidR="00053040" w:rsidRPr="003460F3" w:rsidRDefault="003460F3" w:rsidP="00053040">
      <w:pPr>
        <w:pStyle w:val="Heading1"/>
        <w:rPr>
          <w:rFonts w:asciiTheme="minorHAnsi" w:hAnsiTheme="minorHAnsi"/>
          <w:color w:val="FFFFFF" w:themeColor="background1"/>
          <w:sz w:val="52"/>
          <w:szCs w:val="52"/>
        </w:rPr>
      </w:pPr>
      <w:r w:rsidRPr="003460F3">
        <w:rPr>
          <w:color w:val="FFFFFF" w:themeColor="background1"/>
          <w:sz w:val="52"/>
          <w:szCs w:val="52"/>
        </w:rPr>
        <w:drawing>
          <wp:anchor distT="0" distB="0" distL="114300" distR="114300" simplePos="0" relativeHeight="251663360" behindDoc="1" locked="0" layoutInCell="1" allowOverlap="1" wp14:anchorId="3A3DA482" wp14:editId="6CD757C3">
            <wp:simplePos x="0" y="0"/>
            <wp:positionH relativeFrom="margin">
              <wp:align>right</wp:align>
            </wp:positionH>
            <wp:positionV relativeFrom="paragraph">
              <wp:posOffset>-12065</wp:posOffset>
            </wp:positionV>
            <wp:extent cx="6756400" cy="74924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" r="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749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040" w:rsidRPr="003460F3">
        <w:rPr>
          <w:rFonts w:asciiTheme="minorHAnsi" w:hAnsiTheme="minorHAnsi" w:cstheme="minorHAnsi"/>
          <w:color w:val="FFFFFF" w:themeColor="background1"/>
          <w:sz w:val="52"/>
          <w:szCs w:val="52"/>
        </w:rPr>
        <w:t xml:space="preserve">Antimicrobial </w:t>
      </w:r>
      <w:r w:rsidR="001051D2" w:rsidRPr="003460F3">
        <w:rPr>
          <w:rFonts w:asciiTheme="minorHAnsi" w:hAnsiTheme="minorHAnsi" w:cstheme="minorHAnsi"/>
          <w:color w:val="FFFFFF" w:themeColor="background1"/>
          <w:sz w:val="52"/>
          <w:szCs w:val="52"/>
        </w:rPr>
        <w:t>Use</w:t>
      </w:r>
      <w:r w:rsidR="00053040" w:rsidRPr="003460F3">
        <w:rPr>
          <w:rFonts w:asciiTheme="minorHAnsi" w:hAnsiTheme="minorHAnsi" w:cstheme="minorHAnsi"/>
          <w:color w:val="FFFFFF" w:themeColor="background1"/>
          <w:sz w:val="52"/>
          <w:szCs w:val="52"/>
        </w:rPr>
        <w:t xml:space="preserve"> Option </w:t>
      </w:r>
      <w:r w:rsidR="00BD1344" w:rsidRPr="003460F3">
        <w:rPr>
          <w:rFonts w:asciiTheme="minorHAnsi" w:hAnsiTheme="minorHAnsi" w:cstheme="minorHAnsi"/>
          <w:color w:val="FFFFFF" w:themeColor="background1"/>
          <w:sz w:val="52"/>
          <w:szCs w:val="52"/>
        </w:rPr>
        <w:t>Important Links</w:t>
      </w:r>
      <w:r w:rsidR="00053040" w:rsidRPr="003460F3">
        <w:rPr>
          <w:rFonts w:asciiTheme="minorHAnsi" w:hAnsiTheme="minorHAnsi" w:cstheme="minorHAnsi"/>
          <w:color w:val="FFFFFF" w:themeColor="background1"/>
          <w:sz w:val="52"/>
          <w:szCs w:val="52"/>
        </w:rPr>
        <w:t xml:space="preserve"> </w:t>
      </w:r>
    </w:p>
    <w:p w14:paraId="7DE19339" w14:textId="77777777" w:rsidR="00BD1344" w:rsidRPr="003460F3" w:rsidRDefault="00BD1344" w:rsidP="003460F3">
      <w:pPr>
        <w:pStyle w:val="Heading1"/>
        <w:rPr>
          <w:rFonts w:asciiTheme="minorHAnsi" w:hAnsiTheme="minorHAnsi" w:cstheme="minorHAnsi"/>
          <w:sz w:val="36"/>
          <w:szCs w:val="36"/>
        </w:rPr>
      </w:pPr>
      <w:r w:rsidRPr="003460F3">
        <w:rPr>
          <w:rFonts w:asciiTheme="minorHAnsi" w:hAnsiTheme="minorHAnsi" w:cstheme="minorHAnsi"/>
          <w:sz w:val="36"/>
          <w:szCs w:val="36"/>
        </w:rPr>
        <w:t xml:space="preserve">NHSN Important links for </w:t>
      </w:r>
      <w:r w:rsidRPr="003460F3">
        <w:rPr>
          <w:rFonts w:asciiTheme="minorHAnsi" w:hAnsiTheme="minorHAnsi" w:cstheme="minorHAnsi"/>
          <w:sz w:val="36"/>
          <w:szCs w:val="36"/>
          <w:lang w:val="en"/>
        </w:rPr>
        <w:t>Antimicrobial Use based on the R1 Normative Implementation Guide</w:t>
      </w:r>
    </w:p>
    <w:p w14:paraId="30EE8BB8" w14:textId="77777777" w:rsidR="00BD1344" w:rsidRPr="003460F3" w:rsidRDefault="00BD1344" w:rsidP="00BD1344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rStyle w:val="Hyperlink"/>
          <w:b/>
        </w:rPr>
      </w:pPr>
      <w:r w:rsidRPr="003460F3">
        <w:rPr>
          <w:b/>
          <w:bCs/>
          <w:lang w:val="en"/>
        </w:rPr>
        <w:t xml:space="preserve">National Healthcare Safety Network (NHSN): </w:t>
      </w:r>
      <w:hyperlink r:id="rId8" w:history="1">
        <w:r w:rsidRPr="003460F3">
          <w:rPr>
            <w:rStyle w:val="Hyperlink"/>
          </w:rPr>
          <w:t>http://www.cdc.gov/nhsn/</w:t>
        </w:r>
      </w:hyperlink>
    </w:p>
    <w:p w14:paraId="6B07B3DD" w14:textId="1DB1EBAC" w:rsidR="00BC504F" w:rsidRPr="003460F3" w:rsidRDefault="00BD1344" w:rsidP="00804753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color w:val="0000FF" w:themeColor="hyperlink"/>
          <w:u w:val="single"/>
        </w:rPr>
      </w:pPr>
      <w:r w:rsidRPr="003460F3">
        <w:rPr>
          <w:b/>
          <w:bCs/>
          <w:lang w:val="en"/>
        </w:rPr>
        <w:t>Antimicrobial Use (AU) and Antimicrobial Resistance (AR) Options</w:t>
      </w:r>
      <w:r w:rsidR="000B3DE8" w:rsidRPr="003460F3">
        <w:rPr>
          <w:b/>
          <w:bCs/>
          <w:lang w:val="en"/>
        </w:rPr>
        <w:t xml:space="preserve"> webpage</w:t>
      </w:r>
      <w:r w:rsidRPr="003460F3">
        <w:rPr>
          <w:b/>
          <w:bCs/>
          <w:lang w:val="en"/>
        </w:rPr>
        <w:t xml:space="preserve">: </w:t>
      </w:r>
      <w:hyperlink r:id="rId9" w:history="1">
        <w:r w:rsidR="00BC504F" w:rsidRPr="003460F3">
          <w:rPr>
            <w:rStyle w:val="Hyperlink"/>
          </w:rPr>
          <w:t>https://www.cdc.gov/nhsn/psc/aur/index.html</w:t>
        </w:r>
      </w:hyperlink>
    </w:p>
    <w:p w14:paraId="3660C365" w14:textId="1DA200DC" w:rsidR="00BD1344" w:rsidRPr="003460F3" w:rsidRDefault="00BD1344" w:rsidP="00804753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rStyle w:val="Hyperlink"/>
        </w:rPr>
      </w:pPr>
      <w:r w:rsidRPr="003460F3">
        <w:rPr>
          <w:b/>
          <w:bCs/>
          <w:lang w:val="en"/>
        </w:rPr>
        <w:t xml:space="preserve">Direct link to </w:t>
      </w:r>
      <w:r w:rsidR="000B3DE8" w:rsidRPr="003460F3">
        <w:rPr>
          <w:b/>
          <w:bCs/>
          <w:lang w:val="en"/>
        </w:rPr>
        <w:t>Antimicrobial Use and Resistance (</w:t>
      </w:r>
      <w:r w:rsidRPr="003460F3">
        <w:rPr>
          <w:b/>
          <w:bCs/>
          <w:lang w:val="en"/>
        </w:rPr>
        <w:t>AUR</w:t>
      </w:r>
      <w:r w:rsidR="000B3DE8" w:rsidRPr="003460F3">
        <w:rPr>
          <w:b/>
          <w:bCs/>
          <w:lang w:val="en"/>
        </w:rPr>
        <w:t>)</w:t>
      </w:r>
      <w:r w:rsidRPr="003460F3">
        <w:rPr>
          <w:b/>
          <w:bCs/>
          <w:lang w:val="en"/>
        </w:rPr>
        <w:t xml:space="preserve"> Module protocol:</w:t>
      </w:r>
      <w:r w:rsidRPr="003460F3">
        <w:rPr>
          <w:rStyle w:val="Hyperlink"/>
        </w:rPr>
        <w:t xml:space="preserve"> </w:t>
      </w:r>
      <w:hyperlink r:id="rId10" w:history="1">
        <w:r w:rsidRPr="003460F3">
          <w:rPr>
            <w:rStyle w:val="Hyperlink"/>
          </w:rPr>
          <w:t>https://www.cdc.gov/nhsn/pdfs/pscmanual/11pscaurcurrent.pdf</w:t>
        </w:r>
      </w:hyperlink>
      <w:r w:rsidRPr="003460F3">
        <w:rPr>
          <w:rStyle w:val="Hyperlink"/>
        </w:rPr>
        <w:t xml:space="preserve"> </w:t>
      </w:r>
    </w:p>
    <w:p w14:paraId="369628C4" w14:textId="2785F760" w:rsidR="00BD1344" w:rsidRPr="003460F3" w:rsidRDefault="000B3DE8" w:rsidP="00BD1344">
      <w:pPr>
        <w:pStyle w:val="ListParagraph"/>
        <w:numPr>
          <w:ilvl w:val="0"/>
          <w:numId w:val="5"/>
        </w:numPr>
        <w:spacing w:after="200" w:line="360" w:lineRule="auto"/>
        <w:contextualSpacing/>
      </w:pPr>
      <w:r w:rsidRPr="003460F3">
        <w:rPr>
          <w:b/>
          <w:bCs/>
        </w:rPr>
        <w:t xml:space="preserve">NHSN CDA Submission Support Portal (CSSP): </w:t>
      </w:r>
      <w:r w:rsidRPr="003460F3">
        <w:rPr>
          <w:rStyle w:val="Hyperlink"/>
          <w:rFonts w:cs="Helvetica"/>
          <w:kern w:val="36"/>
        </w:rPr>
        <w:t>http://www.cdc.gov/nhsn/cdaportal/index.html</w:t>
      </w:r>
    </w:p>
    <w:p w14:paraId="39A6B820" w14:textId="77777777" w:rsidR="00BD1344" w:rsidRPr="003460F3" w:rsidRDefault="00BD1344" w:rsidP="00BD1344">
      <w:pPr>
        <w:pStyle w:val="ListParagraph"/>
        <w:numPr>
          <w:ilvl w:val="0"/>
          <w:numId w:val="4"/>
        </w:numPr>
        <w:spacing w:after="200" w:line="276" w:lineRule="auto"/>
        <w:contextualSpacing/>
      </w:pPr>
      <w:r w:rsidRPr="003460F3">
        <w:rPr>
          <w:b/>
          <w:bCs/>
        </w:rPr>
        <w:t>HL7 Implementation Guide for AU:</w:t>
      </w:r>
    </w:p>
    <w:p w14:paraId="4BF2840F" w14:textId="77777777" w:rsidR="00BD1344" w:rsidRPr="003460F3" w:rsidRDefault="00BD1344" w:rsidP="00BD1344">
      <w:pPr>
        <w:numPr>
          <w:ilvl w:val="1"/>
          <w:numId w:val="3"/>
        </w:numPr>
      </w:pPr>
      <w:r w:rsidRPr="003460F3">
        <w:t xml:space="preserve">Title: </w:t>
      </w:r>
      <w:r w:rsidRPr="003460F3">
        <w:rPr>
          <w:i/>
          <w:iCs/>
        </w:rPr>
        <w:t>“HL7 Implementation Guide for CDA® Release 2: Healthcare Associated Infection (HAI) Reports, Release 1 – US Realm , August 2013”</w:t>
      </w:r>
    </w:p>
    <w:p w14:paraId="31C10486" w14:textId="77777777" w:rsidR="00BD1344" w:rsidRPr="003460F3" w:rsidRDefault="00BD1344" w:rsidP="00BD1344">
      <w:pPr>
        <w:numPr>
          <w:ilvl w:val="1"/>
          <w:numId w:val="3"/>
        </w:numPr>
      </w:pPr>
      <w:r w:rsidRPr="003460F3">
        <w:t xml:space="preserve">Zip file name: </w:t>
      </w:r>
      <w:r w:rsidRPr="003460F3">
        <w:rPr>
          <w:i/>
          <w:iCs/>
        </w:rPr>
        <w:t>“CDAR2_IG_HAIRPT_R1_2013AUG”</w:t>
      </w:r>
    </w:p>
    <w:p w14:paraId="54D750AF" w14:textId="77777777" w:rsidR="00BD1344" w:rsidRPr="003460F3" w:rsidRDefault="00BD1344" w:rsidP="00BD1344">
      <w:pPr>
        <w:numPr>
          <w:ilvl w:val="1"/>
          <w:numId w:val="3"/>
        </w:numPr>
      </w:pPr>
      <w:r w:rsidRPr="003460F3">
        <w:t>IG referred to as the “R1-Norm”</w:t>
      </w:r>
    </w:p>
    <w:p w14:paraId="633F38C4" w14:textId="77777777" w:rsidR="00BD1344" w:rsidRPr="003460F3" w:rsidRDefault="00BD1344" w:rsidP="00BD1344">
      <w:pPr>
        <w:numPr>
          <w:ilvl w:val="1"/>
          <w:numId w:val="3"/>
        </w:numPr>
        <w:rPr>
          <w:u w:val="single"/>
        </w:rPr>
      </w:pPr>
      <w:r w:rsidRPr="003460F3">
        <w:t xml:space="preserve">HL7 website link:  </w:t>
      </w:r>
      <w:r w:rsidRPr="003460F3">
        <w:rPr>
          <w:color w:val="C00000"/>
        </w:rPr>
        <w:t>(Note - you must login to the HL7 site to download the IG)</w:t>
      </w:r>
    </w:p>
    <w:p w14:paraId="0B71A653" w14:textId="77777777" w:rsidR="00BD1344" w:rsidRPr="003460F3" w:rsidRDefault="003460F3" w:rsidP="00BD1344">
      <w:pPr>
        <w:ind w:left="1440"/>
        <w:rPr>
          <w:rStyle w:val="Hyperlink"/>
        </w:rPr>
      </w:pPr>
      <w:hyperlink r:id="rId11" w:history="1">
        <w:r w:rsidR="00BD1344" w:rsidRPr="003460F3">
          <w:rPr>
            <w:rStyle w:val="Hyperlink"/>
          </w:rPr>
          <w:t>http</w:t>
        </w:r>
      </w:hyperlink>
      <w:hyperlink r:id="rId12" w:history="1">
        <w:r w:rsidR="00BD1344" w:rsidRPr="003460F3">
          <w:rPr>
            <w:rStyle w:val="Hyperlink"/>
          </w:rPr>
          <w:t>://</w:t>
        </w:r>
      </w:hyperlink>
      <w:hyperlink r:id="rId13" w:history="1">
        <w:r w:rsidR="00BD1344" w:rsidRPr="003460F3">
          <w:rPr>
            <w:rStyle w:val="Hyperlink"/>
          </w:rPr>
          <w:t>www.hl7.org/implement/standards/product_brief.cfm?product_id=20</w:t>
        </w:r>
      </w:hyperlink>
    </w:p>
    <w:p w14:paraId="2947EDFA" w14:textId="2FE83414" w:rsidR="00F46EAA" w:rsidRPr="003460F3" w:rsidRDefault="00BD1344" w:rsidP="001051D2">
      <w:pPr>
        <w:pStyle w:val="ListParagraph"/>
        <w:numPr>
          <w:ilvl w:val="1"/>
          <w:numId w:val="3"/>
        </w:numPr>
        <w:spacing w:after="200" w:line="276" w:lineRule="auto"/>
        <w:contextualSpacing/>
        <w:rPr>
          <w:lang w:val="en-AU"/>
        </w:rPr>
      </w:pPr>
      <w:r w:rsidRPr="003460F3">
        <w:rPr>
          <w:lang w:val="en-AU"/>
        </w:rPr>
        <w:t xml:space="preserve">Additional informative XML support files can be downloaded from the following link: </w:t>
      </w:r>
      <w:hyperlink r:id="rId14" w:history="1">
        <w:r w:rsidR="00F46EAA" w:rsidRPr="003460F3">
          <w:rPr>
            <w:rStyle w:val="Hyperlink"/>
            <w:lang w:val="en-AU"/>
          </w:rPr>
          <w:t>https://github.com/HL7/cda-hai/tree/master/HAI-R1-Normative_XML_Support_Files</w:t>
        </w:r>
      </w:hyperlink>
    </w:p>
    <w:p w14:paraId="2016446D" w14:textId="015F28E5" w:rsidR="00365D50" w:rsidRPr="003460F3" w:rsidRDefault="003460F3" w:rsidP="00F46EAA">
      <w:pPr>
        <w:pStyle w:val="ListParagraph"/>
        <w:numPr>
          <w:ilvl w:val="2"/>
          <w:numId w:val="3"/>
        </w:numPr>
        <w:spacing w:after="200" w:line="276" w:lineRule="auto"/>
        <w:contextualSpacing/>
        <w:rPr>
          <w:lang w:val="en-AU"/>
        </w:rPr>
      </w:pPr>
      <w:r w:rsidRPr="003460F3">
        <w:rPr>
          <w:noProof/>
        </w:rPr>
        <w:drawing>
          <wp:anchor distT="0" distB="0" distL="114300" distR="114300" simplePos="0" relativeHeight="251661312" behindDoc="1" locked="0" layoutInCell="1" allowOverlap="1" wp14:anchorId="2EA5E692" wp14:editId="23927C77">
            <wp:simplePos x="0" y="0"/>
            <wp:positionH relativeFrom="margin">
              <wp:align>center</wp:align>
            </wp:positionH>
            <wp:positionV relativeFrom="page">
              <wp:posOffset>9214485</wp:posOffset>
            </wp:positionV>
            <wp:extent cx="6819900" cy="695325"/>
            <wp:effectExtent l="0" t="0" r="0" b="9525"/>
            <wp:wrapTight wrapText="bothSides">
              <wp:wrapPolygon edited="0">
                <wp:start x="422" y="0"/>
                <wp:lineTo x="302" y="2367"/>
                <wp:lineTo x="241" y="9468"/>
                <wp:lineTo x="0" y="14795"/>
                <wp:lineTo x="0" y="21304"/>
                <wp:lineTo x="21540" y="21304"/>
                <wp:lineTo x="21540" y="14203"/>
                <wp:lineTo x="3439" y="9468"/>
                <wp:lineTo x="3439" y="0"/>
                <wp:lineTo x="422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1344" w:rsidRPr="003460F3">
        <w:rPr>
          <w:lang w:val="en-AU"/>
        </w:rPr>
        <w:t xml:space="preserve">These files can be used to automatically generate narrative from coded CDA entries </w:t>
      </w:r>
      <w:proofErr w:type="gramStart"/>
      <w:r w:rsidR="00BD1344" w:rsidRPr="003460F3">
        <w:rPr>
          <w:lang w:val="en-AU"/>
        </w:rPr>
        <w:t>and also</w:t>
      </w:r>
      <w:proofErr w:type="gramEnd"/>
      <w:r w:rsidR="00BD1344" w:rsidRPr="003460F3">
        <w:rPr>
          <w:lang w:val="en-AU"/>
        </w:rPr>
        <w:t xml:space="preserve"> to assist in </w:t>
      </w:r>
      <w:proofErr w:type="spellStart"/>
      <w:r w:rsidR="00BD1344" w:rsidRPr="003460F3">
        <w:rPr>
          <w:lang w:val="en-AU"/>
        </w:rPr>
        <w:t>Schematron</w:t>
      </w:r>
      <w:proofErr w:type="spellEnd"/>
      <w:r w:rsidR="00BD1344" w:rsidRPr="003460F3">
        <w:rPr>
          <w:lang w:val="en-AU"/>
        </w:rPr>
        <w:t xml:space="preserve"> validation.</w:t>
      </w:r>
      <w:r w:rsidRPr="003460F3">
        <w:rPr>
          <w:noProof/>
        </w:rPr>
        <w:t xml:space="preserve"> </w:t>
      </w:r>
    </w:p>
    <w:sectPr w:rsidR="00365D50" w:rsidRPr="003460F3" w:rsidSect="005957C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F43E" w14:textId="77777777" w:rsidR="005957CA" w:rsidRDefault="005957CA" w:rsidP="00CD4D09">
      <w:pPr>
        <w:spacing w:after="0" w:line="240" w:lineRule="auto"/>
      </w:pPr>
      <w:r>
        <w:separator/>
      </w:r>
    </w:p>
  </w:endnote>
  <w:endnote w:type="continuationSeparator" w:id="0">
    <w:p w14:paraId="7866E81C" w14:textId="77777777" w:rsidR="005957CA" w:rsidRDefault="005957CA" w:rsidP="00CD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AD35" w14:textId="77777777" w:rsidR="000B3DE8" w:rsidRDefault="000B3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46A2" w14:textId="127DE79D" w:rsidR="005957CA" w:rsidRDefault="005957CA" w:rsidP="00CD4D09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23EB" w14:textId="77777777" w:rsidR="000B3DE8" w:rsidRDefault="000B3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8B03" w14:textId="77777777" w:rsidR="005957CA" w:rsidRDefault="005957CA" w:rsidP="00CD4D09">
      <w:pPr>
        <w:spacing w:after="0" w:line="240" w:lineRule="auto"/>
      </w:pPr>
      <w:r>
        <w:separator/>
      </w:r>
    </w:p>
  </w:footnote>
  <w:footnote w:type="continuationSeparator" w:id="0">
    <w:p w14:paraId="3C5F48A4" w14:textId="77777777" w:rsidR="005957CA" w:rsidRDefault="005957CA" w:rsidP="00CD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8B3C" w14:textId="77777777" w:rsidR="000B3DE8" w:rsidRDefault="000B3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CA89" w14:textId="77777777" w:rsidR="000B3DE8" w:rsidRDefault="000B3D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9BEF" w14:textId="77777777" w:rsidR="000B3DE8" w:rsidRDefault="000B3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6ECE"/>
    <w:multiLevelType w:val="hybridMultilevel"/>
    <w:tmpl w:val="5120BFE2"/>
    <w:lvl w:ilvl="0" w:tplc="01EC3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A3903"/>
    <w:multiLevelType w:val="hybridMultilevel"/>
    <w:tmpl w:val="A9B87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1AC8"/>
    <w:multiLevelType w:val="hybridMultilevel"/>
    <w:tmpl w:val="147C5A60"/>
    <w:lvl w:ilvl="0" w:tplc="B0FC6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F1719"/>
    <w:multiLevelType w:val="hybridMultilevel"/>
    <w:tmpl w:val="01F2E74E"/>
    <w:lvl w:ilvl="0" w:tplc="D97AD6D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E719A">
      <w:start w:val="63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EE0E13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FE6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8E21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0B3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FC610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D8FD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B5671"/>
    <w:multiLevelType w:val="hybridMultilevel"/>
    <w:tmpl w:val="065A2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957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576694">
    <w:abstractNumId w:val="0"/>
  </w:num>
  <w:num w:numId="3" w16cid:durableId="2009211928">
    <w:abstractNumId w:val="3"/>
  </w:num>
  <w:num w:numId="4" w16cid:durableId="1701780175">
    <w:abstractNumId w:val="4"/>
  </w:num>
  <w:num w:numId="5" w16cid:durableId="1548375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0"/>
    <w:rsid w:val="00002886"/>
    <w:rsid w:val="00004990"/>
    <w:rsid w:val="00005096"/>
    <w:rsid w:val="00006315"/>
    <w:rsid w:val="00053040"/>
    <w:rsid w:val="0005336D"/>
    <w:rsid w:val="000B3DE8"/>
    <w:rsid w:val="000C305A"/>
    <w:rsid w:val="001051D2"/>
    <w:rsid w:val="00124AAB"/>
    <w:rsid w:val="00186D63"/>
    <w:rsid w:val="001C6E44"/>
    <w:rsid w:val="0026757F"/>
    <w:rsid w:val="00281DAD"/>
    <w:rsid w:val="002D0B66"/>
    <w:rsid w:val="002D7CD9"/>
    <w:rsid w:val="003024A2"/>
    <w:rsid w:val="003460F3"/>
    <w:rsid w:val="00365D50"/>
    <w:rsid w:val="0041167B"/>
    <w:rsid w:val="00446CD4"/>
    <w:rsid w:val="0047546C"/>
    <w:rsid w:val="004E1862"/>
    <w:rsid w:val="00552F68"/>
    <w:rsid w:val="00563D60"/>
    <w:rsid w:val="005957CA"/>
    <w:rsid w:val="0059676D"/>
    <w:rsid w:val="00635AF3"/>
    <w:rsid w:val="00663942"/>
    <w:rsid w:val="006A6376"/>
    <w:rsid w:val="006C1922"/>
    <w:rsid w:val="006F4C60"/>
    <w:rsid w:val="00733C4A"/>
    <w:rsid w:val="00751100"/>
    <w:rsid w:val="00780753"/>
    <w:rsid w:val="00791350"/>
    <w:rsid w:val="007F47F5"/>
    <w:rsid w:val="008229F4"/>
    <w:rsid w:val="0086392D"/>
    <w:rsid w:val="00942538"/>
    <w:rsid w:val="00992238"/>
    <w:rsid w:val="009A2A65"/>
    <w:rsid w:val="009B4400"/>
    <w:rsid w:val="009B57A3"/>
    <w:rsid w:val="00A00942"/>
    <w:rsid w:val="00A27E82"/>
    <w:rsid w:val="00A44330"/>
    <w:rsid w:val="00A61691"/>
    <w:rsid w:val="00AC75F9"/>
    <w:rsid w:val="00AF134C"/>
    <w:rsid w:val="00B24689"/>
    <w:rsid w:val="00B45164"/>
    <w:rsid w:val="00B47D3D"/>
    <w:rsid w:val="00BA79EA"/>
    <w:rsid w:val="00BC27C7"/>
    <w:rsid w:val="00BC504F"/>
    <w:rsid w:val="00BD1344"/>
    <w:rsid w:val="00BE5E98"/>
    <w:rsid w:val="00C06938"/>
    <w:rsid w:val="00C32B1B"/>
    <w:rsid w:val="00C42919"/>
    <w:rsid w:val="00C55766"/>
    <w:rsid w:val="00CC22E4"/>
    <w:rsid w:val="00CC31A3"/>
    <w:rsid w:val="00CD4D09"/>
    <w:rsid w:val="00CE65E7"/>
    <w:rsid w:val="00D80FF7"/>
    <w:rsid w:val="00D85D15"/>
    <w:rsid w:val="00DA4586"/>
    <w:rsid w:val="00DF168A"/>
    <w:rsid w:val="00E277CE"/>
    <w:rsid w:val="00E3435A"/>
    <w:rsid w:val="00EC4603"/>
    <w:rsid w:val="00F46EAA"/>
    <w:rsid w:val="00F50B72"/>
    <w:rsid w:val="00F64F07"/>
    <w:rsid w:val="00FE15CF"/>
    <w:rsid w:val="00FE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EE4538F"/>
  <w15:docId w15:val="{C30CA541-07A8-4292-B9AD-9E312B0A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1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1D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350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nt-only">
    <w:name w:val="print-only"/>
    <w:basedOn w:val="DefaultParagraphFont"/>
    <w:rsid w:val="00791350"/>
  </w:style>
  <w:style w:type="character" w:styleId="Hyperlink">
    <w:name w:val="Hyperlink"/>
    <w:basedOn w:val="DefaultParagraphFont"/>
    <w:uiPriority w:val="99"/>
    <w:unhideWhenUsed/>
    <w:rsid w:val="00C5576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1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1100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B47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D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D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3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C22E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D09"/>
  </w:style>
  <w:style w:type="paragraph" w:styleId="Footer">
    <w:name w:val="footer"/>
    <w:basedOn w:val="Normal"/>
    <w:link w:val="Foot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D09"/>
  </w:style>
  <w:style w:type="character" w:styleId="FollowedHyperlink">
    <w:name w:val="FollowedHyperlink"/>
    <w:basedOn w:val="DefaultParagraphFont"/>
    <w:uiPriority w:val="99"/>
    <w:semiHidden/>
    <w:unhideWhenUsed/>
    <w:rsid w:val="0000499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86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300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6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60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nhsn/" TargetMode="External"/><Relationship Id="rId13" Type="http://schemas.openxmlformats.org/officeDocument/2006/relationships/hyperlink" Target="http://www.hl7.org/implement/standards/product_brief.cfm?product_id=2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://www.hl7.org/implement/standards/product_brief.cfm?product_id=2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l7.org/implement/standards/product_brief.cfm?product_id=2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www.cdc.gov/nhsn/pdfs/pscmanual/11pscaurcurrent.pdf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dc.gov/nhsn/psc/aur/index.html" TargetMode="External"/><Relationship Id="rId14" Type="http://schemas.openxmlformats.org/officeDocument/2006/relationships/hyperlink" Target="https://github.com/HL7/cda-hai/tree/master/HAI-R1-Normative_XML_Support_Fil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Important Links AU Option</vt:lpstr>
    </vt:vector>
  </TitlesOfParts>
  <Company>Leidos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Antimicrobial Use Option Important Links</dc:title>
  <dc:subject>AR Tool kit</dc:subject>
  <dc:creator>CDC/NCEZID/DHQP</dc:creator>
  <cp:keywords>NHSN, AU, CDA, R1, IG, Resources</cp:keywords>
  <cp:lastModifiedBy>Webb, Amy (CDC/NCEZID/DHQP/SB) (CTR)</cp:lastModifiedBy>
  <cp:revision>20</cp:revision>
  <dcterms:created xsi:type="dcterms:W3CDTF">2019-11-13T21:09:00Z</dcterms:created>
  <dcterms:modified xsi:type="dcterms:W3CDTF">2024-11-07T16:57:00Z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2021-12-15T02:26:00Z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17ab195d-33ed-4268-bb92-adce91015270</vt:lpwstr>
  </property>
  <property fmtid="{D5CDD505-2E9C-101B-9397-08002B2CF9AE}" pid="8" name="MSIP_Label_8af03ff0-41c5-4c41-b55e-fabb8fae94be_ContentBits">
    <vt:lpwstr>0</vt:lpwstr>
  </property>
</Properties>
</file>