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CC" w:rsidRPr="00334C8D" w:rsidRDefault="00334C8D" w:rsidP="00334C8D">
      <w:pPr>
        <w:pStyle w:val="Heading1"/>
        <w:jc w:val="center"/>
        <w:rPr>
          <w:u w:val="single"/>
        </w:rPr>
      </w:pPr>
      <w:r>
        <w:rPr>
          <w:u w:val="single"/>
        </w:rPr>
        <w:t>DIRECT CDA Automation Information</w:t>
      </w:r>
      <w:bookmarkStart w:id="0" w:name="_GoBack"/>
      <w:bookmarkEnd w:id="0"/>
    </w:p>
    <w:p w:rsidR="00CA7464" w:rsidRPr="00CA7464" w:rsidRDefault="00CA7464" w:rsidP="00CA7464">
      <w:pPr>
        <w:pStyle w:val="Heading1"/>
      </w:pPr>
      <w:r w:rsidRPr="00CA7464">
        <w:t>DIRECT Protocol Information</w:t>
      </w:r>
    </w:p>
    <w:p w:rsidR="00CA7464" w:rsidRDefault="00CA7464" w:rsidP="00CA7464">
      <w:r>
        <w:t xml:space="preserve">NHSN </w:t>
      </w:r>
      <w:r>
        <w:t>implement</w:t>
      </w:r>
      <w:r>
        <w:t>ed</w:t>
      </w:r>
      <w:r>
        <w:t xml:space="preserve"> an electronic method for CDA submission using the Direct Protocol in the 2014 release. The sign-up will occur in the NHSN User Interface.  If you are interested in this method, you can go ahead and obtain a DIRECT address if you or your facilities do not already have one. </w:t>
      </w:r>
    </w:p>
    <w:p w:rsidR="00CA7464" w:rsidRDefault="00CA7464" w:rsidP="00CA7464">
      <w:r>
        <w:t xml:space="preserve">Here is more detail information.  </w:t>
      </w:r>
    </w:p>
    <w:p w:rsidR="00CA7464" w:rsidRDefault="00CA7464" w:rsidP="00CA7464">
      <w:r>
        <w:t xml:space="preserve">NHSN, in alignment with HHS Office of the National Coordinator and the Center for Medicare and Medicaid Services and the Meaningful Use Initiative, has begun to implement the Direct Protocol (see </w:t>
      </w:r>
      <w:hyperlink r:id="rId6" w:history="1">
        <w:r>
          <w:rPr>
            <w:rStyle w:val="Hyperlink"/>
          </w:rPr>
          <w:t>www.directproject.org</w:t>
        </w:r>
      </w:hyperlink>
      <w:r>
        <w:t xml:space="preserve">) as a means to securely send and receive electronic data from healthcare information systems.  To that end, NHSN competitively awarded a contract to the </w:t>
      </w:r>
      <w:proofErr w:type="spellStart"/>
      <w:r>
        <w:t>NITORGroup</w:t>
      </w:r>
      <w:proofErr w:type="spellEnd"/>
      <w:r>
        <w:t xml:space="preserve"> (see </w:t>
      </w:r>
      <w:hyperlink r:id="rId7" w:history="1">
        <w:r>
          <w:rPr>
            <w:rStyle w:val="Hyperlink"/>
          </w:rPr>
          <w:t>www.nitorgroup.com</w:t>
        </w:r>
      </w:hyperlink>
      <w:r>
        <w:t xml:space="preserve"> </w:t>
      </w:r>
      <w:r>
        <w:rPr>
          <w:rFonts w:ascii="ArialMT" w:hAnsi="ArialMT"/>
        </w:rPr>
        <w:t xml:space="preserve">) </w:t>
      </w:r>
      <w:r>
        <w:t xml:space="preserve">for Health Information Service Provider (HISP) services.  In order to electronically send data to NHSN, you may solicit the services of a HISP or implement your own.  There are a growing number of commercial HISPs from which to choose.  </w:t>
      </w:r>
      <w:r>
        <w:rPr>
          <w:u w:val="single"/>
        </w:rPr>
        <w:t>You do not need an account with NITOR in order to send data to NHSN.</w:t>
      </w:r>
      <w:r>
        <w:t xml:space="preserve">  Any HISP or local Direct Implementation that adheres to the </w:t>
      </w:r>
      <w:proofErr w:type="gramStart"/>
      <w:r>
        <w:t>Direct</w:t>
      </w:r>
      <w:proofErr w:type="gramEnd"/>
      <w:r>
        <w:t xml:space="preserve"> standards can be used to send data to NHSN.  Your HISP will exchange certificates with </w:t>
      </w:r>
      <w:proofErr w:type="spellStart"/>
      <w:r>
        <w:t>NITORGroup</w:t>
      </w:r>
      <w:proofErr w:type="spellEnd"/>
      <w:r>
        <w:t xml:space="preserve">, allowing you, from your HISP, to send data through </w:t>
      </w:r>
      <w:proofErr w:type="spellStart"/>
      <w:r>
        <w:t>NITORGroup</w:t>
      </w:r>
      <w:proofErr w:type="spellEnd"/>
      <w:r>
        <w:t xml:space="preserve"> to NHSN.  NHSN does not endorse any commercial product, but rather urges you to seek a solution that both fits your own needs as well as strictly adheres to the Direct Protocol.   </w:t>
      </w:r>
    </w:p>
    <w:p w:rsidR="00CA7464" w:rsidRDefault="00CA7464" w:rsidP="00CA7464">
      <w:r>
        <w:t>Websites:</w:t>
      </w:r>
    </w:p>
    <w:p w:rsidR="00CA7464" w:rsidRDefault="00CA7464" w:rsidP="00CA7464">
      <w:pPr>
        <w:rPr>
          <w:rStyle w:val="Hyperlink"/>
          <w:rFonts w:ascii="Calibri" w:hAnsi="Calibri"/>
        </w:rPr>
      </w:pPr>
      <w:hyperlink r:id="rId8" w:history="1">
        <w:r>
          <w:rPr>
            <w:rStyle w:val="Hyperlink"/>
            <w:rFonts w:ascii="Calibri" w:hAnsi="Calibri"/>
          </w:rPr>
          <w:t>http://wiki.directproject.org/</w:t>
        </w:r>
      </w:hyperlink>
    </w:p>
    <w:p w:rsidR="00CA7464" w:rsidRDefault="00CA7464" w:rsidP="00CA7464">
      <w:pPr>
        <w:rPr>
          <w:rFonts w:ascii="Calibri" w:hAnsi="Calibri"/>
          <w:color w:val="1F497D"/>
        </w:rPr>
      </w:pPr>
      <w:hyperlink r:id="rId9" w:history="1">
        <w:r>
          <w:rPr>
            <w:rStyle w:val="Hyperlink"/>
            <w:rFonts w:ascii="Calibri" w:hAnsi="Calibri"/>
          </w:rPr>
          <w:t>http://wiki.directproject.org/Reference+Implementation+Workgroup</w:t>
        </w:r>
      </w:hyperlink>
      <w:r>
        <w:rPr>
          <w:rFonts w:ascii="Calibri" w:hAnsi="Calibri"/>
          <w:color w:val="1F497D"/>
        </w:rPr>
        <w:t xml:space="preserve"> . </w:t>
      </w:r>
    </w:p>
    <w:p w:rsidR="00CA7464" w:rsidRDefault="00CA7464" w:rsidP="00CA7464">
      <w:pPr>
        <w:pStyle w:val="Heading2"/>
      </w:pPr>
    </w:p>
    <w:p w:rsidR="00CA7464" w:rsidRPr="00CA7464" w:rsidRDefault="00CA7464" w:rsidP="00CA7464">
      <w:pPr>
        <w:pStyle w:val="Heading1"/>
      </w:pPr>
      <w:r w:rsidRPr="00CA7464">
        <w:t>DIRECT CDA Automation webinar recording link:</w:t>
      </w:r>
    </w:p>
    <w:p w:rsidR="00CA7464" w:rsidRDefault="00CA7464" w:rsidP="00CA7464">
      <w:pPr>
        <w:rPr>
          <w:color w:val="1F497D"/>
        </w:rPr>
      </w:pPr>
      <w:r>
        <w:rPr>
          <w:color w:val="1F497D"/>
        </w:rPr>
        <w:t>Please forward them this link so they can review the Recording of the DIRECT webinar. I have also attached user guides.</w:t>
      </w:r>
    </w:p>
    <w:p w:rsidR="00CA7464" w:rsidRDefault="00CA7464" w:rsidP="00CA7464">
      <w:pPr>
        <w:rPr>
          <w:color w:val="1F497D"/>
        </w:rPr>
      </w:pPr>
      <w:r>
        <w:rPr>
          <w:rFonts w:ascii="Helvetica" w:hAnsi="Helvetica"/>
          <w:b/>
          <w:bCs/>
          <w:color w:val="847867"/>
          <w:sz w:val="21"/>
          <w:szCs w:val="21"/>
        </w:rPr>
        <w:t>Direct CDA Automation Vendor Webinar</w:t>
      </w:r>
      <w:hyperlink r:id="rId10" w:tgtFrame="_blank" w:history="1">
        <w:r>
          <w:rPr>
            <w:rStyle w:val="Hyperlink"/>
            <w:rFonts w:ascii="Helvetica" w:hAnsi="Helvetica"/>
            <w:caps/>
            <w:sz w:val="15"/>
            <w:szCs w:val="15"/>
            <w:shd w:val="clear" w:color="auto" w:fill="FDF6E7"/>
          </w:rPr>
          <w:t xml:space="preserve"> VIDEO</w:t>
        </w:r>
      </w:hyperlink>
    </w:p>
    <w:p w:rsidR="00CA7464" w:rsidRDefault="00CA7464"/>
    <w:p w:rsidR="00CA7464" w:rsidRDefault="00CA7464"/>
    <w:p w:rsidR="00CA7464" w:rsidRDefault="00334C8D" w:rsidP="00334C8D">
      <w:pPr>
        <w:pStyle w:val="Heading1"/>
      </w:pPr>
      <w:r>
        <w:t>Use your Test Facility to test DIRECT prior to a hospital</w:t>
      </w:r>
    </w:p>
    <w:sectPr w:rsidR="00CA7464" w:rsidSect="00B55735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10FC0"/>
    <w:multiLevelType w:val="hybridMultilevel"/>
    <w:tmpl w:val="C0BA4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E3C15"/>
    <w:multiLevelType w:val="hybridMultilevel"/>
    <w:tmpl w:val="EE2A7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464"/>
    <w:rsid w:val="00334C8D"/>
    <w:rsid w:val="009A57B8"/>
    <w:rsid w:val="00B55735"/>
    <w:rsid w:val="00CA7464"/>
    <w:rsid w:val="00D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74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74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74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A746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A74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74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CA74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A74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74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74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74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A746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A74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74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CA74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A74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directproject.or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itorgroup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rectproject.or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antanagroup.com/wp-content/uploads/Direct-CDA-Automation-Vendor-webinar.wm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ki.directproject.org/Reference+Implementation+Workgrou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CDC User</dc:creator>
  <cp:lastModifiedBy>CDC User</cp:lastModifiedBy>
  <cp:revision>2</cp:revision>
  <dcterms:created xsi:type="dcterms:W3CDTF">2014-06-11T19:45:00Z</dcterms:created>
  <dcterms:modified xsi:type="dcterms:W3CDTF">2014-06-11T19:52:00Z</dcterms:modified>
</cp:coreProperties>
</file>